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EFEC" w14:textId="21BAB308" w:rsidR="00E77CBB" w:rsidRPr="005741F5" w:rsidRDefault="00E77CBB" w:rsidP="00E77CBB">
      <w:pPr>
        <w:tabs>
          <w:tab w:val="center" w:pos="4536"/>
        </w:tabs>
        <w:spacing w:line="240" w:lineRule="auto"/>
        <w:jc w:val="center"/>
        <w:rPr>
          <w:rFonts w:ascii="Daytona" w:eastAsia="Times New Roman" w:hAnsi="Daytona" w:cs="Times New Roman"/>
          <w:sz w:val="24"/>
          <w:szCs w:val="24"/>
          <w:lang w:val="de-DE" w:eastAsia="de-DE"/>
        </w:rPr>
      </w:pPr>
      <w:r w:rsidRPr="005741F5">
        <w:rPr>
          <w:rFonts w:ascii="Daytona" w:eastAsia="Times New Roman" w:hAnsi="Daytona" w:cs="Calibri"/>
          <w:b/>
          <w:bCs/>
          <w:color w:val="000000"/>
          <w:sz w:val="70"/>
          <w:szCs w:val="70"/>
          <w:u w:val="single"/>
          <w:lang w:val="de-DE" w:eastAsia="de-DE"/>
        </w:rPr>
        <w:t>Teichordnung</w:t>
      </w:r>
      <w:r w:rsidRPr="005741F5">
        <w:rPr>
          <w:rFonts w:ascii="Daytona" w:eastAsia="Times New Roman" w:hAnsi="Daytona" w:cs="Calibri"/>
          <w:b/>
          <w:bCs/>
          <w:color w:val="000000"/>
          <w:sz w:val="70"/>
          <w:szCs w:val="70"/>
          <w:u w:val="single"/>
          <w:lang w:val="de-DE" w:eastAsia="de-DE"/>
        </w:rPr>
        <w:br/>
      </w:r>
    </w:p>
    <w:p w14:paraId="3D7CAADB" w14:textId="356E9F54" w:rsidR="00E77CBB" w:rsidRPr="005741F5" w:rsidRDefault="00E77CBB" w:rsidP="00E77CBB">
      <w:pPr>
        <w:numPr>
          <w:ilvl w:val="0"/>
          <w:numId w:val="1"/>
        </w:numPr>
        <w:spacing w:after="0" w:line="240" w:lineRule="auto"/>
        <w:ind w:left="360"/>
        <w:textAlignment w:val="baseline"/>
        <w:rPr>
          <w:rFonts w:ascii="Daytona" w:eastAsia="Times New Roman" w:hAnsi="Daytona" w:cs="Calibri"/>
          <w:color w:val="000000"/>
          <w:sz w:val="24"/>
          <w:szCs w:val="24"/>
          <w:lang w:val="de-DE" w:eastAsia="de-DE"/>
        </w:rPr>
      </w:pPr>
      <w:r w:rsidRPr="005741F5">
        <w:rPr>
          <w:rFonts w:ascii="Daytona" w:eastAsia="Times New Roman" w:hAnsi="Daytona" w:cs="Calibri"/>
          <w:color w:val="000000"/>
          <w:sz w:val="24"/>
          <w:szCs w:val="24"/>
          <w:lang w:val="de-DE" w:eastAsia="de-DE"/>
        </w:rPr>
        <w:t>Den Anweisungen der Aufsichtsfischer sowie den Vorstandsmitgliedern ist unbedingt Folge zu leisten. Dies gilt für ALLE</w:t>
      </w:r>
      <w:r w:rsidRPr="005741F5">
        <w:rPr>
          <w:rFonts w:ascii="Daytona" w:eastAsia="Times New Roman" w:hAnsi="Daytona" w:cs="Calibri"/>
          <w:color w:val="000000"/>
          <w:sz w:val="24"/>
          <w:szCs w:val="24"/>
          <w:lang w:val="de-DE" w:eastAsia="de-DE"/>
        </w:rPr>
        <w:br/>
      </w:r>
    </w:p>
    <w:p w14:paraId="72B35F62" w14:textId="6B83480A" w:rsidR="00E77CBB" w:rsidRPr="005741F5" w:rsidRDefault="00E77CBB" w:rsidP="00E77CBB">
      <w:pPr>
        <w:numPr>
          <w:ilvl w:val="0"/>
          <w:numId w:val="1"/>
        </w:numPr>
        <w:spacing w:after="0" w:line="240" w:lineRule="auto"/>
        <w:ind w:left="360"/>
        <w:textAlignment w:val="baseline"/>
        <w:rPr>
          <w:rFonts w:ascii="Daytona" w:eastAsia="Times New Roman" w:hAnsi="Daytona" w:cs="Calibri"/>
          <w:color w:val="000000"/>
          <w:sz w:val="24"/>
          <w:szCs w:val="24"/>
          <w:lang w:val="de-DE" w:eastAsia="de-DE"/>
        </w:rPr>
      </w:pPr>
      <w:r w:rsidRPr="005741F5">
        <w:rPr>
          <w:rFonts w:ascii="Daytona" w:eastAsia="Times New Roman" w:hAnsi="Daytona" w:cs="Calibri"/>
          <w:color w:val="000000"/>
          <w:sz w:val="24"/>
          <w:szCs w:val="24"/>
          <w:lang w:val="de-DE" w:eastAsia="de-DE"/>
        </w:rPr>
        <w:t>Die Teichanlage ist ein Fischgewässer im Besitz des VÖAFV und kein Rummelplatz</w:t>
      </w:r>
      <w:r w:rsidRPr="005741F5">
        <w:rPr>
          <w:rFonts w:ascii="Daytona" w:eastAsia="Times New Roman" w:hAnsi="Daytona" w:cs="Calibri"/>
          <w:b/>
          <w:bCs/>
          <w:color w:val="000000"/>
          <w:sz w:val="24"/>
          <w:szCs w:val="24"/>
          <w:lang w:val="de-DE" w:eastAsia="de-DE"/>
        </w:rPr>
        <w:t xml:space="preserve">. </w:t>
      </w:r>
      <w:r w:rsidRPr="005741F5">
        <w:rPr>
          <w:rFonts w:ascii="Daytona" w:eastAsia="Times New Roman" w:hAnsi="Daytona" w:cs="Calibri"/>
          <w:color w:val="000000"/>
          <w:sz w:val="24"/>
          <w:szCs w:val="24"/>
          <w:lang w:val="de-DE" w:eastAsia="de-DE"/>
        </w:rPr>
        <w:t>Alle Personen, egal ob Fischer und deren Begleitpersonen haben sich dementsprechend RUHIG zu verhalten, sodass sie ihrem Hobby in Ruhe nachkommen können.</w:t>
      </w:r>
      <w:r w:rsidRPr="005741F5">
        <w:rPr>
          <w:rFonts w:ascii="Daytona" w:eastAsia="Times New Roman" w:hAnsi="Daytona" w:cs="Calibri"/>
          <w:color w:val="000000"/>
          <w:sz w:val="24"/>
          <w:szCs w:val="24"/>
          <w:lang w:val="de-DE" w:eastAsia="de-DE"/>
        </w:rPr>
        <w:br/>
      </w:r>
    </w:p>
    <w:p w14:paraId="665F2BE9" w14:textId="76536879" w:rsidR="00E77CBB" w:rsidRPr="005741F5" w:rsidRDefault="00E77CBB" w:rsidP="00E77CBB">
      <w:pPr>
        <w:numPr>
          <w:ilvl w:val="0"/>
          <w:numId w:val="1"/>
        </w:numPr>
        <w:spacing w:after="0" w:line="240" w:lineRule="auto"/>
        <w:ind w:left="360"/>
        <w:textAlignment w:val="baseline"/>
        <w:rPr>
          <w:rFonts w:ascii="Daytona" w:eastAsia="Times New Roman" w:hAnsi="Daytona" w:cs="Calibri"/>
          <w:color w:val="000000"/>
          <w:sz w:val="24"/>
          <w:szCs w:val="24"/>
          <w:lang w:val="de-DE" w:eastAsia="de-DE"/>
        </w:rPr>
      </w:pPr>
      <w:r w:rsidRPr="005741F5">
        <w:rPr>
          <w:rFonts w:ascii="Daytona" w:eastAsia="Times New Roman" w:hAnsi="Daytona" w:cs="Calibri"/>
          <w:color w:val="000000"/>
          <w:sz w:val="24"/>
          <w:szCs w:val="24"/>
          <w:lang w:val="de-DE" w:eastAsia="de-DE"/>
        </w:rPr>
        <w:t>Die Teichanlage ist sauber zu halten und auch so zu verlassen. Etwaiger Müll ist unbedingt mitzunehmen und zu Hause zu entsorgen. Sollte Müll am Teich vorgefunden werden, ist dieser ebenfalls mitzunehmen. Nur so kann das weitere Fischereivergnügen gesichert werden.</w:t>
      </w:r>
      <w:r w:rsidRPr="005741F5">
        <w:rPr>
          <w:rFonts w:ascii="Daytona" w:eastAsia="Times New Roman" w:hAnsi="Daytona" w:cs="Calibri"/>
          <w:color w:val="000000"/>
          <w:sz w:val="24"/>
          <w:szCs w:val="24"/>
          <w:lang w:val="de-DE" w:eastAsia="de-DE"/>
        </w:rPr>
        <w:br/>
      </w:r>
    </w:p>
    <w:p w14:paraId="6C24667A" w14:textId="2341BD2E" w:rsidR="00E77CBB" w:rsidRPr="005741F5" w:rsidRDefault="00E77CBB" w:rsidP="00E77CBB">
      <w:pPr>
        <w:numPr>
          <w:ilvl w:val="0"/>
          <w:numId w:val="1"/>
        </w:numPr>
        <w:spacing w:after="0" w:line="240" w:lineRule="auto"/>
        <w:ind w:left="360"/>
        <w:textAlignment w:val="baseline"/>
        <w:rPr>
          <w:rFonts w:ascii="Daytona" w:eastAsia="Times New Roman" w:hAnsi="Daytona" w:cs="Calibri"/>
          <w:color w:val="000000"/>
          <w:sz w:val="24"/>
          <w:szCs w:val="24"/>
          <w:lang w:val="de-DE" w:eastAsia="de-DE"/>
        </w:rPr>
      </w:pPr>
      <w:r w:rsidRPr="005741F5">
        <w:rPr>
          <w:rFonts w:ascii="Daytona" w:eastAsia="Times New Roman" w:hAnsi="Daytona" w:cs="Calibri"/>
          <w:color w:val="000000"/>
          <w:sz w:val="24"/>
          <w:szCs w:val="24"/>
          <w:lang w:val="de-DE" w:eastAsia="de-DE"/>
        </w:rPr>
        <w:t>Das aufgestellte WC ist nur für unsere Mitglieder. Der Code ist bei den Vorstandsmitgliedern erhältlich. Das WC ist mit einem Handwaschbecken und Beleuchtung ausgestattet. Es ist unbedingt REIN zu halten und darauf Acht zu geben. Für etwaige Schäden haftet der Verein.</w:t>
      </w:r>
      <w:r w:rsidRPr="005741F5">
        <w:rPr>
          <w:rFonts w:ascii="Daytona" w:eastAsia="Times New Roman" w:hAnsi="Daytona" w:cs="Calibri"/>
          <w:color w:val="000000"/>
          <w:sz w:val="24"/>
          <w:szCs w:val="24"/>
          <w:lang w:val="de-DE" w:eastAsia="de-DE"/>
        </w:rPr>
        <w:br/>
      </w:r>
    </w:p>
    <w:p w14:paraId="4B7C588C" w14:textId="46D7C3A1" w:rsidR="00E77CBB" w:rsidRPr="005741F5" w:rsidRDefault="00E77CBB" w:rsidP="00E77CBB">
      <w:pPr>
        <w:numPr>
          <w:ilvl w:val="0"/>
          <w:numId w:val="1"/>
        </w:numPr>
        <w:spacing w:after="0" w:line="240" w:lineRule="auto"/>
        <w:ind w:left="360"/>
        <w:textAlignment w:val="baseline"/>
        <w:rPr>
          <w:rFonts w:ascii="Daytona" w:eastAsia="Times New Roman" w:hAnsi="Daytona" w:cs="Calibri"/>
          <w:color w:val="000000"/>
          <w:sz w:val="24"/>
          <w:szCs w:val="24"/>
          <w:lang w:val="de-DE" w:eastAsia="de-DE"/>
        </w:rPr>
      </w:pPr>
      <w:r w:rsidRPr="005741F5">
        <w:rPr>
          <w:rFonts w:ascii="Daytona" w:eastAsia="Times New Roman" w:hAnsi="Daytona" w:cs="Calibri"/>
          <w:color w:val="000000"/>
          <w:sz w:val="24"/>
          <w:szCs w:val="24"/>
          <w:lang w:val="de-DE" w:eastAsia="de-DE"/>
        </w:rPr>
        <w:t>Auf alle am Teich befindlichen Fischer ist Rücksicht zu nehmen. Es gibt genug Platz für alle.</w:t>
      </w:r>
      <w:r w:rsidRPr="005741F5">
        <w:rPr>
          <w:rFonts w:ascii="Daytona" w:eastAsia="Times New Roman" w:hAnsi="Daytona" w:cs="Calibri"/>
          <w:color w:val="000000"/>
          <w:sz w:val="24"/>
          <w:szCs w:val="24"/>
          <w:lang w:val="de-DE" w:eastAsia="de-DE"/>
        </w:rPr>
        <w:br/>
      </w:r>
    </w:p>
    <w:p w14:paraId="7C5DC102" w14:textId="0569EF50" w:rsidR="00E77CBB" w:rsidRPr="005741F5" w:rsidRDefault="00E77CBB" w:rsidP="00E77CBB">
      <w:pPr>
        <w:numPr>
          <w:ilvl w:val="0"/>
          <w:numId w:val="1"/>
        </w:numPr>
        <w:spacing w:after="0" w:line="240" w:lineRule="auto"/>
        <w:ind w:left="360"/>
        <w:textAlignment w:val="baseline"/>
        <w:rPr>
          <w:rFonts w:ascii="Daytona" w:eastAsia="Times New Roman" w:hAnsi="Daytona" w:cs="Calibri"/>
          <w:color w:val="000000"/>
          <w:sz w:val="24"/>
          <w:szCs w:val="24"/>
          <w:lang w:val="de-DE" w:eastAsia="de-DE"/>
        </w:rPr>
      </w:pPr>
      <w:r w:rsidRPr="005741F5">
        <w:rPr>
          <w:rFonts w:ascii="Daytona" w:eastAsia="Times New Roman" w:hAnsi="Daytona" w:cs="Calibri"/>
          <w:color w:val="000000"/>
          <w:sz w:val="24"/>
          <w:szCs w:val="24"/>
          <w:lang w:val="de-DE" w:eastAsia="de-DE"/>
        </w:rPr>
        <w:t>Für Hunde an der Teichanlage gilt die Leinenpflicht und es ist kein Badeplatz für Hunde. Der Verein übernimmt für etwaige Schäden keine Haftung.</w:t>
      </w:r>
      <w:r w:rsidRPr="005741F5">
        <w:rPr>
          <w:rFonts w:ascii="Daytona" w:eastAsia="Times New Roman" w:hAnsi="Daytona" w:cs="Calibri"/>
          <w:color w:val="000000"/>
          <w:sz w:val="24"/>
          <w:szCs w:val="24"/>
          <w:lang w:val="de-DE" w:eastAsia="de-DE"/>
        </w:rPr>
        <w:br/>
      </w:r>
    </w:p>
    <w:p w14:paraId="33C254E0" w14:textId="4C0E7D5B" w:rsidR="00E77CBB" w:rsidRPr="005741F5" w:rsidRDefault="00E77CBB" w:rsidP="00E77CBB">
      <w:pPr>
        <w:numPr>
          <w:ilvl w:val="0"/>
          <w:numId w:val="1"/>
        </w:numPr>
        <w:spacing w:after="0" w:line="240" w:lineRule="auto"/>
        <w:ind w:left="360"/>
        <w:textAlignment w:val="baseline"/>
        <w:rPr>
          <w:rFonts w:ascii="Daytona" w:eastAsia="Times New Roman" w:hAnsi="Daytona" w:cs="Calibri"/>
          <w:color w:val="000000"/>
          <w:sz w:val="24"/>
          <w:szCs w:val="24"/>
          <w:lang w:val="de-DE" w:eastAsia="de-DE"/>
        </w:rPr>
      </w:pPr>
      <w:r w:rsidRPr="005741F5">
        <w:rPr>
          <w:rFonts w:ascii="Daytona" w:eastAsia="Times New Roman" w:hAnsi="Daytona" w:cs="Calibri"/>
          <w:color w:val="000000"/>
          <w:sz w:val="24"/>
          <w:szCs w:val="24"/>
          <w:lang w:val="de-DE" w:eastAsia="de-DE"/>
        </w:rPr>
        <w:t>Offene Feuerstellen sind auf der Anlage VERBOTEN.  Gasgriller sind erlaubt.</w:t>
      </w:r>
    </w:p>
    <w:p w14:paraId="413EE5A0" w14:textId="0097AE1B" w:rsidR="00E77CBB" w:rsidRPr="005741F5" w:rsidRDefault="00E77CBB" w:rsidP="00E77CBB">
      <w:pPr>
        <w:numPr>
          <w:ilvl w:val="0"/>
          <w:numId w:val="1"/>
        </w:numPr>
        <w:spacing w:after="0" w:line="240" w:lineRule="auto"/>
        <w:ind w:left="360"/>
        <w:textAlignment w:val="baseline"/>
        <w:rPr>
          <w:rFonts w:ascii="Daytona" w:eastAsia="Times New Roman" w:hAnsi="Daytona" w:cs="Calibri"/>
          <w:color w:val="000000"/>
          <w:sz w:val="24"/>
          <w:szCs w:val="24"/>
          <w:lang w:val="de-DE" w:eastAsia="de-DE"/>
        </w:rPr>
      </w:pPr>
      <w:r w:rsidRPr="005741F5">
        <w:rPr>
          <w:rFonts w:ascii="Daytona" w:eastAsia="Times New Roman" w:hAnsi="Daytona" w:cs="Calibri"/>
          <w:color w:val="000000"/>
          <w:sz w:val="24"/>
          <w:szCs w:val="24"/>
          <w:lang w:val="de-DE" w:eastAsia="de-DE"/>
        </w:rPr>
        <w:t>Beim Fischen ist ein Schirmzelt / Zelt (grün) ohne Boden erlaubt. Diese sind so aufzustellen, dass jederzeit daran vorbeigegangen / am Damm vorbeigefahren werden kann.</w:t>
      </w:r>
      <w:r w:rsidRPr="005741F5">
        <w:rPr>
          <w:rFonts w:ascii="Daytona" w:eastAsia="Times New Roman" w:hAnsi="Daytona" w:cs="Calibri"/>
          <w:color w:val="000000"/>
          <w:sz w:val="24"/>
          <w:szCs w:val="24"/>
          <w:lang w:val="de-DE" w:eastAsia="de-DE"/>
        </w:rPr>
        <w:br/>
      </w:r>
    </w:p>
    <w:p w14:paraId="24FBF335" w14:textId="5869F9DB" w:rsidR="00E77CBB" w:rsidRPr="005741F5" w:rsidRDefault="00E77CBB" w:rsidP="00E77CBB">
      <w:pPr>
        <w:numPr>
          <w:ilvl w:val="0"/>
          <w:numId w:val="1"/>
        </w:numPr>
        <w:spacing w:after="0" w:line="240" w:lineRule="auto"/>
        <w:ind w:left="360"/>
        <w:textAlignment w:val="baseline"/>
        <w:rPr>
          <w:rFonts w:ascii="Daytona" w:eastAsia="Times New Roman" w:hAnsi="Daytona" w:cs="Calibri"/>
          <w:color w:val="000000"/>
          <w:sz w:val="24"/>
          <w:szCs w:val="24"/>
          <w:lang w:val="de-DE" w:eastAsia="de-DE"/>
        </w:rPr>
      </w:pPr>
      <w:r w:rsidRPr="005741F5">
        <w:rPr>
          <w:rFonts w:ascii="Daytona" w:eastAsia="Times New Roman" w:hAnsi="Daytona" w:cs="Calibri"/>
          <w:color w:val="000000"/>
          <w:sz w:val="24"/>
          <w:szCs w:val="24"/>
          <w:lang w:val="de-DE" w:eastAsia="de-DE"/>
        </w:rPr>
        <w:t>Das Parken am Damm ist strengstens verboten. Die Zufahrt zur Brutanlage ist freizuhalten.</w:t>
      </w:r>
    </w:p>
    <w:p w14:paraId="70AE080D" w14:textId="74A338F9" w:rsidR="00E77CBB" w:rsidRPr="005741F5" w:rsidRDefault="00E77CBB" w:rsidP="00E77CBB">
      <w:pPr>
        <w:numPr>
          <w:ilvl w:val="0"/>
          <w:numId w:val="1"/>
        </w:numPr>
        <w:spacing w:after="0" w:line="240" w:lineRule="auto"/>
        <w:ind w:left="360"/>
        <w:textAlignment w:val="baseline"/>
        <w:rPr>
          <w:rFonts w:ascii="Daytona" w:eastAsia="Times New Roman" w:hAnsi="Daytona" w:cs="Calibri"/>
          <w:color w:val="000000"/>
          <w:sz w:val="24"/>
          <w:szCs w:val="24"/>
          <w:lang w:val="de-DE" w:eastAsia="de-DE"/>
        </w:rPr>
      </w:pPr>
      <w:r w:rsidRPr="005741F5">
        <w:rPr>
          <w:rFonts w:ascii="Daytona" w:eastAsia="Times New Roman" w:hAnsi="Daytona" w:cs="Calibri"/>
          <w:color w:val="000000"/>
          <w:sz w:val="24"/>
          <w:szCs w:val="24"/>
          <w:lang w:val="de-DE" w:eastAsia="de-DE"/>
        </w:rPr>
        <w:t>Bei schottrigen Untergrund ist eine Abhackmatte zu verwenden.</w:t>
      </w:r>
    </w:p>
    <w:p w14:paraId="5F77C5B8" w14:textId="77777777" w:rsidR="00E77CBB" w:rsidRPr="005741F5" w:rsidRDefault="00E77CBB" w:rsidP="00E77CBB">
      <w:pPr>
        <w:numPr>
          <w:ilvl w:val="0"/>
          <w:numId w:val="1"/>
        </w:numPr>
        <w:spacing w:line="240" w:lineRule="auto"/>
        <w:ind w:left="360"/>
        <w:textAlignment w:val="baseline"/>
        <w:rPr>
          <w:rFonts w:ascii="Daytona" w:eastAsia="Times New Roman" w:hAnsi="Daytona" w:cs="Calibri"/>
          <w:color w:val="000000"/>
          <w:sz w:val="24"/>
          <w:szCs w:val="24"/>
          <w:lang w:val="de-DE" w:eastAsia="de-DE"/>
        </w:rPr>
      </w:pPr>
      <w:r w:rsidRPr="005741F5">
        <w:rPr>
          <w:rFonts w:ascii="Daytona" w:eastAsia="Times New Roman" w:hAnsi="Daytona" w:cs="Calibri"/>
          <w:color w:val="000000"/>
          <w:sz w:val="24"/>
          <w:szCs w:val="24"/>
          <w:lang w:val="de-DE" w:eastAsia="de-DE"/>
        </w:rPr>
        <w:t>Bei etwaigen Verstößen kann jederzeit ein Platzverweis ausgesprochen werden und ein Lizenzentzug erfolgen.</w:t>
      </w:r>
    </w:p>
    <w:p w14:paraId="2DE140AC" w14:textId="77777777" w:rsidR="00E77CBB" w:rsidRPr="005741F5" w:rsidRDefault="00E77CBB" w:rsidP="00E77CBB">
      <w:pPr>
        <w:spacing w:after="0" w:line="240" w:lineRule="auto"/>
        <w:rPr>
          <w:rFonts w:ascii="Daytona" w:eastAsia="Times New Roman" w:hAnsi="Daytona" w:cs="Times New Roman"/>
          <w:sz w:val="24"/>
          <w:szCs w:val="24"/>
          <w:lang w:val="de-DE" w:eastAsia="de-DE"/>
        </w:rPr>
      </w:pPr>
    </w:p>
    <w:p w14:paraId="5E5736C8" w14:textId="77777777" w:rsidR="00E77CBB" w:rsidRPr="005741F5" w:rsidRDefault="00E77CBB" w:rsidP="00E77CBB">
      <w:pPr>
        <w:spacing w:after="0" w:line="240" w:lineRule="auto"/>
        <w:rPr>
          <w:rFonts w:ascii="Daytona" w:eastAsia="Times New Roman" w:hAnsi="Daytona" w:cs="Times New Roman"/>
          <w:sz w:val="24"/>
          <w:szCs w:val="24"/>
          <w:lang w:val="de-DE" w:eastAsia="de-DE"/>
        </w:rPr>
      </w:pPr>
    </w:p>
    <w:p w14:paraId="578C5AE6" w14:textId="5CA36B89" w:rsidR="00E77CBB" w:rsidRPr="005741F5" w:rsidRDefault="00E77CBB" w:rsidP="00E77CBB">
      <w:pPr>
        <w:spacing w:line="240" w:lineRule="auto"/>
        <w:ind w:left="720"/>
        <w:rPr>
          <w:rFonts w:ascii="Daytona" w:eastAsia="Times New Roman" w:hAnsi="Daytona" w:cs="Times New Roman"/>
          <w:sz w:val="24"/>
          <w:szCs w:val="24"/>
          <w:lang w:val="de-DE" w:eastAsia="de-DE"/>
        </w:rPr>
      </w:pP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t>Obmann Franz Perchthaler</w:t>
      </w:r>
      <w:r w:rsidRPr="005741F5">
        <w:rPr>
          <w:rFonts w:ascii="Daytona" w:eastAsia="Times New Roman" w:hAnsi="Daytona" w:cs="Calibri"/>
          <w:color w:val="000000"/>
          <w:lang w:val="de-DE" w:eastAsia="de-DE"/>
        </w:rPr>
        <w:br/>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t xml:space="preserve">   Tel.: +43 650 4209877</w:t>
      </w:r>
    </w:p>
    <w:p w14:paraId="45440C72" w14:textId="5BA77FD0" w:rsidR="0096054B" w:rsidRPr="005741F5" w:rsidRDefault="00E77CBB" w:rsidP="005741F5">
      <w:pPr>
        <w:spacing w:line="240" w:lineRule="auto"/>
        <w:ind w:left="720"/>
        <w:rPr>
          <w:rFonts w:ascii="Daytona" w:eastAsia="Times New Roman" w:hAnsi="Daytona" w:cs="Times New Roman"/>
          <w:sz w:val="24"/>
          <w:szCs w:val="24"/>
          <w:lang w:val="de-DE" w:eastAsia="de-DE"/>
        </w:rPr>
      </w:pP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r>
      <w:r w:rsidRPr="005741F5">
        <w:rPr>
          <w:rFonts w:ascii="Daytona" w:eastAsia="Times New Roman" w:hAnsi="Daytona" w:cs="Calibri"/>
          <w:color w:val="000000"/>
          <w:lang w:val="de-DE" w:eastAsia="de-DE"/>
        </w:rPr>
        <w:tab/>
        <w:t>Petri H</w:t>
      </w:r>
      <w:r w:rsidR="005741F5">
        <w:rPr>
          <w:rFonts w:ascii="Daytona" w:eastAsia="Times New Roman" w:hAnsi="Daytona" w:cs="Calibri"/>
          <w:color w:val="000000"/>
          <w:lang w:val="de-DE" w:eastAsia="de-DE"/>
        </w:rPr>
        <w:t>eil</w:t>
      </w:r>
    </w:p>
    <w:sectPr w:rsidR="0096054B" w:rsidRPr="005741F5" w:rsidSect="00E77CBB">
      <w:footerReference w:type="default" r:id="rId7"/>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F28F" w14:textId="77777777" w:rsidR="003D59F4" w:rsidRDefault="003D59F4" w:rsidP="004818FC">
      <w:pPr>
        <w:spacing w:after="0" w:line="240" w:lineRule="auto"/>
      </w:pPr>
      <w:r>
        <w:separator/>
      </w:r>
    </w:p>
  </w:endnote>
  <w:endnote w:type="continuationSeparator" w:id="0">
    <w:p w14:paraId="7A14D9E9" w14:textId="77777777" w:rsidR="003D59F4" w:rsidRDefault="003D59F4" w:rsidP="0048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ytona">
    <w:charset w:val="00"/>
    <w:family w:val="swiss"/>
    <w:pitch w:val="variable"/>
    <w:sig w:usb0="800002EF" w:usb1="0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35A1" w14:textId="49A63E89" w:rsidR="004818FC" w:rsidRPr="004818FC" w:rsidRDefault="00E77CBB" w:rsidP="004818FC">
    <w:pPr>
      <w:pStyle w:val="Fuzeile"/>
    </w:pPr>
    <w:r>
      <w:rPr>
        <w:noProof/>
        <w:lang w:eastAsia="de-AT"/>
      </w:rPr>
      <w:drawing>
        <wp:anchor distT="0" distB="0" distL="114300" distR="114300" simplePos="0" relativeHeight="251659264" behindDoc="0" locked="0" layoutInCell="1" allowOverlap="1" wp14:anchorId="2188F635" wp14:editId="4AFF0BB6">
          <wp:simplePos x="0" y="0"/>
          <wp:positionH relativeFrom="column">
            <wp:posOffset>5768119</wp:posOffset>
          </wp:positionH>
          <wp:positionV relativeFrom="paragraph">
            <wp:posOffset>-609600</wp:posOffset>
          </wp:positionV>
          <wp:extent cx="1149317" cy="849161"/>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V Fis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317" cy="84916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0" locked="0" layoutInCell="1" allowOverlap="1" wp14:anchorId="0326B80F" wp14:editId="6B429D39">
          <wp:simplePos x="0" y="0"/>
          <wp:positionH relativeFrom="page">
            <wp:align>right</wp:align>
          </wp:positionH>
          <wp:positionV relativeFrom="paragraph">
            <wp:posOffset>264961</wp:posOffset>
          </wp:positionV>
          <wp:extent cx="8030818" cy="330835"/>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V Balken.PNG"/>
                  <pic:cNvPicPr/>
                </pic:nvPicPr>
                <pic:blipFill>
                  <a:blip r:embed="rId2">
                    <a:extLst>
                      <a:ext uri="{28A0092B-C50C-407E-A947-70E740481C1C}">
                        <a14:useLocalDpi xmlns:a14="http://schemas.microsoft.com/office/drawing/2010/main" val="0"/>
                      </a:ext>
                    </a:extLst>
                  </a:blip>
                  <a:stretch>
                    <a:fillRect/>
                  </a:stretch>
                </pic:blipFill>
                <pic:spPr>
                  <a:xfrm>
                    <a:off x="0" y="0"/>
                    <a:ext cx="8030818"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4A4D" w14:textId="77777777" w:rsidR="003D59F4" w:rsidRDefault="003D59F4" w:rsidP="004818FC">
      <w:pPr>
        <w:spacing w:after="0" w:line="240" w:lineRule="auto"/>
      </w:pPr>
      <w:r>
        <w:separator/>
      </w:r>
    </w:p>
  </w:footnote>
  <w:footnote w:type="continuationSeparator" w:id="0">
    <w:p w14:paraId="1D47BC55" w14:textId="77777777" w:rsidR="003D59F4" w:rsidRDefault="003D59F4" w:rsidP="00481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1355F"/>
    <w:multiLevelType w:val="multilevel"/>
    <w:tmpl w:val="590C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33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CBB"/>
    <w:rsid w:val="002A306D"/>
    <w:rsid w:val="003D59F4"/>
    <w:rsid w:val="004818FC"/>
    <w:rsid w:val="005741F5"/>
    <w:rsid w:val="005779E8"/>
    <w:rsid w:val="006371F3"/>
    <w:rsid w:val="0096054B"/>
    <w:rsid w:val="009C2B2C"/>
    <w:rsid w:val="00B53CCF"/>
    <w:rsid w:val="00E77C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03C92"/>
  <w15:chartTrackingRefBased/>
  <w15:docId w15:val="{9E46C514-96CE-42C1-9C49-6767880F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18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18FC"/>
  </w:style>
  <w:style w:type="paragraph" w:styleId="Fuzeile">
    <w:name w:val="footer"/>
    <w:basedOn w:val="Standard"/>
    <w:link w:val="FuzeileZchn"/>
    <w:uiPriority w:val="99"/>
    <w:unhideWhenUsed/>
    <w:rsid w:val="00481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18FC"/>
  </w:style>
  <w:style w:type="paragraph" w:styleId="StandardWeb">
    <w:name w:val="Normal (Web)"/>
    <w:basedOn w:val="Standard"/>
    <w:uiPriority w:val="99"/>
    <w:semiHidden/>
    <w:unhideWhenUsed/>
    <w:rsid w:val="00E77CB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pple-tab-span">
    <w:name w:val="apple-tab-span"/>
    <w:basedOn w:val="Absatz-Standardschriftart"/>
    <w:rsid w:val="00E77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mo\Downloads\AFV_Word_Vorlage_Kle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AFV_Word_Vorlage_Klein</Template>
  <TotalTime>0</TotalTime>
  <Pages>1</Pages>
  <Words>238</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Heimo Zöhrer</dc:creator>
  <cp:keywords/>
  <dc:description/>
  <cp:lastModifiedBy>Heimo Zöhrer</cp:lastModifiedBy>
  <cp:revision>5</cp:revision>
  <cp:lastPrinted>2023-04-07T06:17:00Z</cp:lastPrinted>
  <dcterms:created xsi:type="dcterms:W3CDTF">2023-04-07T06:00:00Z</dcterms:created>
  <dcterms:modified xsi:type="dcterms:W3CDTF">2023-04-07T06:18:00Z</dcterms:modified>
</cp:coreProperties>
</file>